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br/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br/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ԴԱՏԱՐԱՆ</w:t>
      </w:r>
    </w:p>
    <w:tbl>
      <w:tblPr/>
      <w:tblGrid>
        <w:gridCol w:w="6815"/>
        <w:gridCol w:w="2540"/>
      </w:tblGrid>
      <w:tr>
        <w:trPr>
          <w:trHeight w:val="1" w:hRule="atLeast"/>
          <w:jc w:val=""/>
        </w:trPr>
        <w:tc>
          <w:tcPr>
            <w:tcW w:w="68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375"/>
              <w:jc w:val="left"/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Հայաստանի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Հանրապետության</w:t>
            </w:r>
          </w:p>
          <w:p>
            <w:pPr>
              <w:spacing w:before="0" w:after="0" w:line="240"/>
              <w:ind w:right="0" w:left="0" w:firstLine="375"/>
              <w:jc w:val="left"/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վերաքննիչ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քրեական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դատարանի</w:t>
            </w:r>
          </w:p>
          <w:p>
            <w:pPr>
              <w:spacing w:before="0" w:after="0" w:line="240"/>
              <w:ind w:right="0" w:left="0" w:firstLine="375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ԵԿԴ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/0176/01/09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որոշում</w:t>
            </w:r>
          </w:p>
        </w:tc>
        <w:tc>
          <w:tcPr>
            <w:tcW w:w="2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375"/>
              <w:jc w:val="righ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ԵԿԴ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/0176/01/09</w:t>
            </w:r>
          </w:p>
        </w:tc>
      </w:tr>
      <w:tr>
        <w:trPr>
          <w:trHeight w:val="1" w:hRule="atLeast"/>
          <w:jc w:val=""/>
        </w:trPr>
        <w:tc>
          <w:tcPr>
            <w:tcW w:w="68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375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Նախագահող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դատավոր՝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Մ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Սիմոնյան</w:t>
            </w:r>
          </w:p>
        </w:tc>
        <w:tc>
          <w:tcPr>
            <w:tcW w:w="2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68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750" w:firstLine="375"/>
              <w:jc w:val="left"/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Դատավորներ՝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Ավետիսյան</w:t>
            </w:r>
          </w:p>
          <w:p>
            <w:pPr>
              <w:spacing w:before="0" w:after="0" w:line="240"/>
              <w:ind w:right="0" w:left="1125" w:firstLine="375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                     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Ա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Խաչատրյան</w:t>
            </w:r>
          </w:p>
        </w:tc>
        <w:tc>
          <w:tcPr>
            <w:tcW w:w="2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Ր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Շ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Մ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ՀԱՆՈՒՆ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պալատը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այսուհետ՝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tbl>
      <w:tblPr/>
      <w:tblGrid>
        <w:gridCol w:w="4500"/>
        <w:gridCol w:w="3215"/>
        <w:gridCol w:w="1640"/>
      </w:tblGrid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նախագահությամբ</w:t>
            </w: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Ավետիսյանի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մասնակցությամբ</w:t>
            </w:r>
            <w:r>
              <w:rPr>
                <w:rFonts w:ascii="Arial Unicode" w:hAnsi="Arial Unicode" w:cs="Arial Unicode" w:eastAsia="Arial Unicode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դատավորներ</w:t>
            </w: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Ասատրյանի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Ե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Դանիելյանի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Ղուկասյանի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Պողոսյանի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Օհանյանի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քարտուղարությամբ</w:t>
            </w: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Մ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Պետրոսյանի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մասնակցությամբ</w:t>
            </w:r>
            <w:r>
              <w:rPr>
                <w:rFonts w:ascii="Arial Unicode" w:hAnsi="Arial Unicode" w:cs="Arial Unicode" w:eastAsia="Arial Unicode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`</w:t>
            </w: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պաշտպան</w:t>
            </w: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375"/>
              <w:jc w:val="right"/>
              <w:rPr>
                <w:spacing w:val="0"/>
                <w:position w:val="0"/>
                <w:sz w:val="24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 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b/>
                <w:color w:val="FFFFFF"/>
                <w:spacing w:val="0"/>
                <w:position w:val="0"/>
                <w:sz w:val="24"/>
                <w:shd w:fill="0A246A" w:val="clear"/>
              </w:rPr>
              <w:t xml:space="preserve">Գրիգորյան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ի</w:t>
            </w:r>
          </w:p>
        </w:tc>
      </w:tr>
      <w:tr>
        <w:trPr>
          <w:trHeight w:val="1" w:hRule="atLeast"/>
          <w:jc w:val=""/>
        </w:trPr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տուժող</w:t>
            </w:r>
          </w:p>
        </w:tc>
        <w:tc>
          <w:tcPr>
            <w:tcW w:w="1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Դուրգարյանի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 </w:t>
      </w:r>
    </w:p>
    <w:tbl>
      <w:tblPr/>
      <w:tblGrid>
        <w:gridCol w:w="4677"/>
        <w:gridCol w:w="4678"/>
      </w:tblGrid>
      <w:tr>
        <w:trPr>
          <w:trHeight w:val="1" w:hRule="atLeast"/>
          <w:jc w:val=""/>
        </w:trPr>
        <w:tc>
          <w:tcPr>
            <w:tcW w:w="4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թվականի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փետրվարի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4"/>
                <w:shd w:fill="auto" w:val="clear"/>
              </w:rPr>
              <w:t xml:space="preserve"> 24-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ին</w:t>
            </w:r>
          </w:p>
        </w:tc>
        <w:tc>
          <w:tcPr>
            <w:tcW w:w="4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ք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Երևանում</w:t>
            </w:r>
          </w:p>
        </w:tc>
      </w:tr>
    </w:tbl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դռնբաց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նիստում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Արտյոմի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այսուհետ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2010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ամբաստանյալ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պաշտպան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Գրիգորյան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ՊԱՐԶԵՑ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դատավարական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նախապատմությունը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հարուցվել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2009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հունիսի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Արտյոմի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մեղադրանք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առաջադրվել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կայացված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խափանման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չհեռանալու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ստորագրությունը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2009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հուլիսի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10-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առաջադրված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մեղադրանքը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փոփոխվել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մեղադրանք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առաջադրվել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2009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օգոստոսի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մեղադրական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եզրակացությամբ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ուղարկվել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Կենտրոն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Մարաշ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վարչական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շրջանների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իրավասության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ատյանի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այսուհետ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սեպտեմբերի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դատավճռով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ճանաչվել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դատապարտվել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ազատազրկման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հինգ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ժամկետով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26.273.520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քսանվեց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միլիոն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երկու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հարյուր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յոթանասուներեք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հազար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հինգ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հարյուր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քսան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համարժեք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բռնագրավմամբ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դատավճռով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հօգուտ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Հասմիկ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բռնագանձել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26.273.520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քսանվեց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միլիոն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երկու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հարյուր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յոթանասուներեք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հազար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հինգ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հարյուր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քսան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հանցագործությամբ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վնասի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հատուցում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դատավճռի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ամբաստանյալ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պաշտպան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Գրիգորյան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մերժվել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դատավճիռը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թողնվել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անփոփոխ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Ամբաստանյալ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պաշտպան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Գրիգորյան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2011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փետրվարի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ընդունվել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վարույթ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մասնակիցների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պատասխաններ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քննության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էական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նշանակություն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ունեցող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փաստական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հանգամանքները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5. 2007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հունիսի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երեք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ժամկետով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լիազորագրով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Հասմիկ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Թումանյան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28/20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տարածքում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ստորագրելու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կադաստրի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ստորաբաժանումում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ստանալու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7):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6. 2007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օգոստոսի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բովանդակությունից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Թումանյան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28/20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համասեփականատերեր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Կյուրեղյանը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Սմբատ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Գասպարյանին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ստորագրել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Գուրգեն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Դավթյանը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224):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7. 2007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օգոստոսի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բովանդակությունից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Աշոտ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Գրիգորյան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Վարվարա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Ղարագյոզյանը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վաճառողներ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գնորդ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գինը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23.450.000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գնորդի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8. 2007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սեպտեմբերի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բովանդակությունից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Կենտրոն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համայնքի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Արտյոմի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9-11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9.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ընթացքում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211-215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3, 136-140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նիստի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ձայնային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լազերային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կրիչները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10. 2007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մայիսի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Ունիվերսալ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Կազմակերպություն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բաժնետիրական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ընկերությունը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գործադիր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տնօրենի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ժամանակավոր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պաշտոնակատար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Սոնա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Իշխանյանի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վարկատու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Ամերիկյան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տնօրեն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փոխառու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00078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վարկատուն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փոխառուին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տրամադրում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կտորներով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19.000.000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243-248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11. 2009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մայիսի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Բանկ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բաժնետիրական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հաճախորդների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սպասարկման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վարչության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Խիտարովայի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ստորագրված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տեղեկանքի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Զավեն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Կիրակոսյանը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Բանկում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հաշվեհամարից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19.934.274.40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հաշվեհամարին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ՈւՎԿ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ընկերությանը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161):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12.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ՈւՎԿ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2009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մայիսի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տեղեկանքի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ՈւՎԿ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մայիսի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00078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տրամադրվել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17.565.000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19.934.274.4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ամբողջովին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ՈւՎԿ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162):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13.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նախկին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Աշոտ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Գրիգորյան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պայմանավորված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ժամանակ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պնդել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պատկանում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185-187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14.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քրոջ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դուստր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լիազորագիր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120.000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դոլարով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Թումանյան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հարցերով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զբաղվել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պարզել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ձևակերպել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զայրացած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դիմել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վերադարձնել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44-47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136-140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նիստի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ձայնային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լազերային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կրիչները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15.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ՌՎ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Ռիելթի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ՍՊԸ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աշխատակից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գործակալ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Դավթյանը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ամռանը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Թումանյան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28/20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Կենտրոն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նոտարական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գրասենյակում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որտեղ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գնորդի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լիազորագրով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վաճառողները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որդին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կնքմանը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120.000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դոլարի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40.000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դոլարը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որդուն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2.000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դոլարը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վերջնավճարի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հետագայում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ազատելուց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հետո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մնացած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խնդրանքով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ասել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1, 53-55, 75-77, 240-241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3, 136-140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էջեր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նիստի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ձայնային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լազերային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կրիչներ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16.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Արմեն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Ոսկանյանը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Միշա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Իսոյանը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Միշա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Դալիբալթյանը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Անահիտ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Մադաթյանը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Անժելո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Ռիմա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Առաքելյանը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անմիջականորեն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առնչվել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գործընթացին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հետագայում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դարձել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գաղտնի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ձևակերպել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որևէ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համապատասխանելով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ձևին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կհավաստեր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17.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նիստում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հայտարարեց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ցանկանում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բանտարկեն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ընդամենն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ուզում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վերադարձնի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հայտարարեց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նիստի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ձայնային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լազերային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կրիչը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հիմքը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,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հիմնավորումները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պահանջը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18.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պնդմամբ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բողոքարկվող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կայացնելիս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նյութական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խախտումներ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ակտն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պատճառաբանված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բազմակողմանի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լրիվ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հետազոտություն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հետազոտված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ապացույցներն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արժանացել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ճիշտ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գնահատման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19.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հիմնավորումն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վերոնշյալ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փաստարկի՝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բողոքաբերը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մեղադրանքը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վկաներից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յոթը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հանգուցյալ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ամուսնու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ազգականները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արժանահավատ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օժանդակել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վկաներն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մասնակից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երկու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նախապատրաստմանը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կնքմանը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ստացված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տեղեկությունների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ամբաստանյալի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ունեցած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խոսակցություններից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ենթադրությունների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հեղինակը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շեշտել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պաշտպանյալ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մորաքրոջ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առաջադրված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մեղադրանքի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կապակցությամբ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բազմիցս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մորաքույրը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զրպարտում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նյութական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արժեքները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ոչինչ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պատվի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արժանապատվության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համեմատ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20.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Բողոքաբերի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պնդմամբ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նյութերի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մանրամասն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ուսումնասիրության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տրամաբանական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վերլուծության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պարզ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դառնում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լուծման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կարգով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21.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վերոշարադրյալ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փաստարկները՝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խնդրել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բեկանել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փոփոխել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Արտյոմի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հետապնդումը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դադարեցնել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պատճառաբանությունները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եզրահանգումը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կապակցությամբ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միատեսակ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ապահովման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խնդիր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ելնելով՝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անհրաժեշտ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անդրադառնալ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բնութագրին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դիտարկված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ինքնին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չկատարման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պատշաճ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հարաբերակցության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I.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հանցակազմը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դիտարկված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ինքնին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22.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դասվում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ուղղված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հանցագործությունների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մասնավորապես՝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բովանդակությունից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եղանակով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ուրիշի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ուրիշի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[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]»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պարագայում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սեփականատիրոջ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հանցագործին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բնույթը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սեփականատիրոջ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գիտակցության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ունեցած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ներգործության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հետևանք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կապակցությամբ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ունենալ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ուրիշին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հանձնելու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նախաձեռնություն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դրսևորել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հանձնելու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մտադրությունն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առաջացել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համոզելու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հորդորելու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իմաստով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վերոնշյալ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ներգործությունն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Ասինքն՝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դրսևորվում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հատուկ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եղանակով՝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23.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սեփականատիրոջը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տիրապետողին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մոլորության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գցելու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ճշմարիտ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խեղաթյուրումն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ճշմարտության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լռելը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Այսպիսով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դրսևորվում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երկու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եղանակով՝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ճշմարիտ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խեղաթյուրում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ճշմարտության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23.1.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ճշմարիտ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խեղաթյուրման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սեփականատիրոջ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սխալ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պատկերացում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ստեղծում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տնօրինությանն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անցնելու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հանձնման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պատրանք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ճշմարիտ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խեղաթյուրումը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խոսքի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դրսևորվել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գործողություններով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խեղաթյուրումը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ենթադրում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ներգործություն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23.2.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Ճշմարտության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լռելու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լռում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ունեցող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տիրապետողը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մոլորության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ընկնում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հանձնելու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առկայության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պասիվ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Ճշմարտության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լռելը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պատժելի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հանցագործը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իրազեկել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իմացության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մոլորության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ընկնի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24.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ուրիշի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տիրանալու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սեփականատիրոջ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տիրապետողի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ձևավորված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օգտագործումն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որակելու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բավարար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արարքներով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բերումով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վայելի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անհրաժեշտ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որպեսզի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համոզի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ունենալ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կերպ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բխել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լիազորագրից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առաջանալ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հանձնողի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նախկինում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դրսևորած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վարքագծից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անձնավորությունից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25.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Ամփոփելով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22-24-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շարադրված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վերլուծությունը՝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եղանակով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մոլորության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ընկած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իրավասու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կերպով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հանձնում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հանցագործին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անձանց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խոչընդոտում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վերջիններիս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վերցնելուն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26.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բնութագրվում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ուղղակի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շահադիտական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26.1.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ուղղակի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ձևով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գիտակցի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ուրիշի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ցանկանա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26.2.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բնութագրվում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շահադիտական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առկայությամբ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վերցնելը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տիրանալը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սկզբանե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չվերադարձնելու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չկատարելու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խոստումը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Հակառակ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չվերադարձնելու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խոստումը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չկատարելու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դիտավորությունն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վերցնելուց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հետո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անկախ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շարժառիթից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26.3.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ուրիշի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ուղղակի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շահադիտական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առկայության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բացակայության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լինեն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համակցության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գնահատման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հաստատված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սկզբանե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ուրիշի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ապացուցվի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26.4.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բավարար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համակցությամբ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կասկածից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ապացուցողական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չափանիշով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շահադիտական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ծագել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կնքումից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II.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հանցակազմը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դիտարկված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մասնավոր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հետ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հարաբերակցության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27.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անհրաժեշտ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անդրադառնալ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հարցին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հատկանիշների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սահմանազատվում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չկատարման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պատշաճ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28.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Տարբեր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տեսակի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փոխառություն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թվում՝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ժամանակ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ծագող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իրավահարաբերություններից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սահմանազատման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հիմնախնդրին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անդրադառնում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ելնելով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չկատարումը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դեռևս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առկայության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կերպ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չկատարումը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դեռևս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վերջինիս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հետևաբար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առկայության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29.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չկատարման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պատշաճ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տարանջատելիս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անհրաժեշտ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հանգամանքները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խաբելու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մտադրությունն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ծագում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նախքան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ստանձնած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վերադարձնել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չկատարելու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ծագում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նախքան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30.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Ելնելով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վերոգրյալից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կարգավորիչ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գործառույթ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իրականացնող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ճյուղին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մարմնավորելով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պահպանիչ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գործառույթը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բնույթով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ածանցյալ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ճյուղերից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մասնավորապես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կերպ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ներգործության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քրեադատավարական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այնպիսին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լինեն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խաթարեն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քաղաքացիադատավարական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տրամաբանությունը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անորոշություն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անկանխատեսելիություն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ստեղծեն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շրջանառության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31.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առումով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անթույլատրելի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օրենսդրության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անտեսմամբ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բնականոն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շրջանառությունը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խաթարող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պրակտիկան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խեղաթյուրել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հարաբերությունները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սպառնալ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անվտանգությանը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ստեղծել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անձինք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խուսափեն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կատարումից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եղանակներով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վնասել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իրավաչափ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օրենսդրության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անտեսմամբ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վերականգնումը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տիրույթում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ծախսելով՝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պաշտպանություն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պաշտպանությունը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կանոն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տիրույթում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քաղաքացիադատավարական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միջոցներով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32.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27-31-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շարադրված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վերլուծությունը՝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անձեռնմխելիությունը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հիմնարար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սահմանադրական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արժեք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ուստի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անկյունաքարային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ունենա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անհրաժեշտությունը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III.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վերագրվող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արարքում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4"/>
          <w:shd w:fill="FFFFFF" w:val="clear"/>
        </w:rPr>
        <w:t xml:space="preserve">առկայությունը</w:t>
      </w:r>
      <w:r>
        <w:rPr>
          <w:rFonts w:ascii="Arial Unicode" w:hAnsi="Arial Unicode" w:cs="Arial Unicode" w:eastAsia="Arial Unicode"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33.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22-32-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արտահայտված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դիրքորոշումների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լույսի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ներքո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անդրադառնում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առջև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բարձրացված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հարցին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առկա՞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34.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նյութերի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ուսումնասիրությունից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որ՝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34.1.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2007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հունիսին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լիազորագրով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Թումանյան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տարածքում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ստորագրել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կադաստրի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ստորաբաժանումում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ստանալ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2007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օգոստոսի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բովանդակությունից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Թումանյան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համասեփականատերեր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Կյուրեղյանը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Սմբատ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Գասպարյանին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2007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օգոստոսի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բովանդակությունից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Գրիգորյան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Ղարագյոզյանից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գինը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կազմել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23.450.000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գնորդի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2007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սեպտեմբերի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վկայականի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բովանդակությունից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Կենտրոն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համայնքի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5-8-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34.2.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քննության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ընթացքում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մայիսի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ՈւՎԿ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Սոնա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Իշխանյանի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վարկատու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տնօրեն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փոխառու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վարկատուն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փոխառուին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տրամադրում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կտորներով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19.000.000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2009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մայիսի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Բանկ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տեղեկանքի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Զավեն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Կիրակոսյանը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Բանկում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հաշվեհամարից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19.934.274.40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հաշվեհամարին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ՈւՎԿ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մարման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ՈւՎԿ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2009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մայիսի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տեղեկանքի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ՈւՎԿ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մայիսի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ըստ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տրամադրվել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17.565.000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2007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19.934.274.4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ԱՐԵՎ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ՄԵՏԱՂ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ամբողջովին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պարտավորությունները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Կասկադ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Կրեդիտ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ՈւՎԿ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ՓԲԸ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նախկին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սեփականատեր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FFFFFF"/>
          <w:spacing w:val="0"/>
          <w:position w:val="0"/>
          <w:sz w:val="24"/>
          <w:shd w:fill="0A246A" w:val="clear"/>
        </w:rPr>
        <w:t xml:space="preserve">Գրիգորյան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պայմանավորված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ժամանակ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պնդել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պատկանում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9-13-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34.3.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քրոջ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դուստր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լիազորագիր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120.000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դոլարով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Թումանյան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պետական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հարցերով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զբաղվել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պարզել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ձևակերպել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դրանից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զայրացած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դիմել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հրաժարվել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վերադարձնել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գործակալ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Դավթյանը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2007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ամռանը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Թումանյան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գործարքը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Կենտրոն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նոտարական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գրասենյակում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որտեղ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գնորդի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լիազորագրով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հանդես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եկել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վաճառողները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որդին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կնքմանը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եղել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վճարված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120.000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դոլարի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40.000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դոլարը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որդուն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2.000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դոլարը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վերջնավճարի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հետագայում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ազատելուց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հետո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մնացած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խնդրանքով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ասել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Վկաներ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Ոսկանյանը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Իսոյանը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Դալիբալթյանը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Մադաթյանը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Ռ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Առաքելյանը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ցուցմունքներ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անմիջականորեն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առնչվել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գործընթացին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հետագայում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դարձել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գաղտնի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ձևակերպել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ձևին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որևէ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կհավաստեր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փոխանցման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նիստում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ցանկանում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բանտարկեն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ընդամենը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ուզում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վերադարձնի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Տուժողը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հայտարարեց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14-17-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35.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34.1-34.3-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ենթակետերում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մեջբերված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տվյալները՝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գնորդ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կնքելով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անշարժ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ձեռք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գրանցված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նյութերից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մորաքույր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դիմել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վարույթ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իրականացնող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մարմին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հայտնելով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Դեմիրճյան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փողոցի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շենքի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ինքն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սակայն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իրենից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գաղտնի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ձևակերպել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անվամբ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36.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Նախորդ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նշված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կիրառելով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արտահայտված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դիրքորոշումները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բնակարան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ապացուցման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հիմնախնդիրը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ոլորտին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հարցով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հանրային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գերակայում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մասնավոր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շահի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Փաստորեն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բնույթի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վեճ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հարցի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շուրջ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գումար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հաշվառմամբ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վեճը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լուծման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իրավունքի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նորմերին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կարգով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Հետևաբար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անդրադառնում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բացառապես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վերագրվող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գնահատական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տալու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խնդրին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նախաքննական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մարմինը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ստորադաս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հանգել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սխալ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37.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նախորդ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դիրքորոշման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արձանագրում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մեղադրանքի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մեղադրական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դատավճռում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շարադրված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փաստական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տվյալ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հանցավոր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վարքագիծ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դրսևորել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ներգործել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գիտակցության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ընկնելով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մոլորության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անձամբ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հանձնել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տե՛ս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23-25-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):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նյութերով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այնպիսի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կատարում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կգնահատվեր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Հետևաբար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ուրիշի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տիրանալը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38.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ապա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նյութերի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ուսումնասիրությունից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մեղադրանքի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ներկայացրել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որևէ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պաշտոնական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վարկած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առկայության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հիմնավորվել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մինչև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վերցնելը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տիրանալը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դրսևորել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ուղղակի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դիտավորություն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ունեցել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նպատակ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արտահայտված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դիրքորոշումների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դեպքում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39.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22-38-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կետերում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շարադրված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դիրքորոշումները՝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խարդախության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թե՛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թե՛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սուբյեկտիվ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Ելնելով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վերոգրյալից՝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հիմնազուրկ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համարում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կողմից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Դուրգարյանի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վստահությունը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չարաշահելու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միջոցով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վերջինիս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գույքը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հափշտակելու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ստորադաս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հետևությունները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բացակայում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40.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համաձայն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հարուցվել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հետապնդում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կարող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իրականացվել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իսկ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հարուցված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վարույթը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կարճման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եթե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»: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քրեադատավարական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վերոնշյալ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դրույթը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ինչպես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նաև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սույն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վերլուծությունը՝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վարույթը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կարճման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արարքի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չլինելու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հիմքով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Այսինքն՝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Կենտրոն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Մարաշ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վարչական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շրջանների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իրավասության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ատյանի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սեպտեմբերի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դատավճիռը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անփոփոխ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թողնելու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419-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5-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հիման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վրա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անհրաժեշտ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բեկանել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վարույթը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կարճել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Ելնելով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վերոգրյալից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ղեկավարվելով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Սահմանադրության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92-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Հայաստանի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403-406-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419-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422-424-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հոդվածներով՝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դատարանը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FFFFFF" w:val="clear"/>
        </w:rPr>
        <w:t xml:space="preserve">ՈՐՈՇԵՑ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Վճռաբեկ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բավարարել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Ամբաստանյալ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Արտյոմի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օրենսգրքի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178-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հոդվածի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րդ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կետով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Երևան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քաղաքի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Կենտրոն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Նորք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Մարաշ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վարչական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շրջանների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ընդհանուր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իրավասության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առաջին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ատյանի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2010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թվականի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սեպտեմբերի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17-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դատավճիռը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այն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անփոփոխ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թողնելու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մասին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ՀՀ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վերաքննիչ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դատարանի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2010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թ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դեկտեմբերի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23-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բեկանել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գործի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վարույթը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կարճել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Լիա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Արտյոմի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Ավետիսյանի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նկատմամբ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քրեական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հետապնդումը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դադարեցնել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հանցակազմի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բացակայության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պատճառաբանությամբ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Որոշումն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օրինական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ուժի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մեջ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մտնում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պահից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վերջնական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և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ենթակա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չէ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FFFFFF" w:val="clear"/>
        </w:rPr>
        <w:t xml:space="preserve">բողոքարկման</w:t>
      </w:r>
      <w:r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Arial Unicode" w:hAnsi="Arial Unicode" w:cs="Arial Unicode" w:eastAsia="Arial Unicode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</w:p>
    <w:tbl>
      <w:tblPr/>
      <w:tblGrid>
        <w:gridCol w:w="4515"/>
        <w:gridCol w:w="3118"/>
        <w:gridCol w:w="4821"/>
      </w:tblGrid>
      <w:tr>
        <w:trPr>
          <w:trHeight w:val="1" w:hRule="atLeast"/>
          <w:jc w:val=""/>
        </w:trPr>
        <w:tc>
          <w:tcPr>
            <w:tcW w:w="4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375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Նախագահող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`</w:t>
            </w: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Ավետիսյան</w:t>
            </w:r>
          </w:p>
        </w:tc>
      </w:tr>
      <w:tr>
        <w:trPr>
          <w:trHeight w:val="1" w:hRule="atLeast"/>
          <w:jc w:val=""/>
        </w:trPr>
        <w:tc>
          <w:tcPr>
            <w:tcW w:w="4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375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Դատավորներ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`</w:t>
            </w: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Հ</w:t>
            </w:r>
            <w:r>
              <w:rPr>
                <w:rFonts w:ascii="Arial Unicode" w:hAnsi="Arial Unicode" w:cs="Arial Unicode" w:eastAsia="Arial Unicode"/>
                <w:b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Ասատրյան</w:t>
            </w:r>
          </w:p>
        </w:tc>
      </w:tr>
      <w:tr>
        <w:trPr>
          <w:trHeight w:val="1" w:hRule="atLeast"/>
          <w:jc w:val=""/>
        </w:trPr>
        <w:tc>
          <w:tcPr>
            <w:tcW w:w="4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Ե</w:t>
            </w:r>
            <w:r>
              <w:rPr>
                <w:rFonts w:ascii="Arial Unicode" w:hAnsi="Arial Unicode" w:cs="Arial Unicode" w:eastAsia="Arial Unicode"/>
                <w:b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Sylfaen" w:hAnsi="Sylfaen" w:cs="Sylfaen" w:eastAsia="Sylfaen"/>
                <w:b/>
                <w:caps w:val="true"/>
                <w:color w:val="000000"/>
                <w:spacing w:val="0"/>
                <w:position w:val="0"/>
                <w:sz w:val="24"/>
                <w:shd w:fill="auto" w:val="clear"/>
              </w:rPr>
              <w:t xml:space="preserve">Դանիելյան</w:t>
            </w:r>
          </w:p>
        </w:tc>
      </w:tr>
      <w:tr>
        <w:trPr>
          <w:trHeight w:val="1" w:hRule="atLeast"/>
          <w:jc w:val=""/>
        </w:trPr>
        <w:tc>
          <w:tcPr>
            <w:tcW w:w="4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Հ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Ղուկասյան</w:t>
            </w:r>
          </w:p>
        </w:tc>
      </w:tr>
      <w:tr>
        <w:trPr>
          <w:trHeight w:val="1" w:hRule="atLeast"/>
          <w:jc w:val=""/>
        </w:trPr>
        <w:tc>
          <w:tcPr>
            <w:tcW w:w="4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Ա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Պողոսյան</w:t>
            </w:r>
          </w:p>
        </w:tc>
      </w:tr>
      <w:tr>
        <w:trPr>
          <w:trHeight w:val="1" w:hRule="atLeast"/>
          <w:jc w:val=""/>
        </w:trPr>
        <w:tc>
          <w:tcPr>
            <w:tcW w:w="4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Ս</w:t>
            </w:r>
            <w:r>
              <w:rPr>
                <w:rFonts w:ascii="Arial Unicode" w:hAnsi="Arial Unicode" w:cs="Arial Unicode" w:eastAsia="Arial Unicode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Օհանյան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